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EA0A" w14:textId="77777777" w:rsidR="00120B01" w:rsidRDefault="009645A1">
      <w:pPr>
        <w:jc w:val="center"/>
      </w:pPr>
      <w:r>
        <w:rPr>
          <w:noProof/>
        </w:rPr>
        <w:drawing>
          <wp:inline distT="0" distB="0" distL="0" distR="0" wp14:anchorId="414ED971" wp14:editId="08F89FEB">
            <wp:extent cx="263842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tretch>
                      <a:fillRect/>
                    </a:stretch>
                  </pic:blipFill>
                  <pic:spPr bwMode="auto">
                    <a:xfrm>
                      <a:off x="0" y="0"/>
                      <a:ext cx="2638425" cy="1428750"/>
                    </a:xfrm>
                    <a:prstGeom prst="rect">
                      <a:avLst/>
                    </a:prstGeom>
                  </pic:spPr>
                </pic:pic>
              </a:graphicData>
            </a:graphic>
          </wp:inline>
        </w:drawing>
      </w:r>
    </w:p>
    <w:p w14:paraId="75EB36C1" w14:textId="30CEE630" w:rsidR="00120B01" w:rsidRDefault="000108DC">
      <w:pPr>
        <w:rPr>
          <w:rFonts w:ascii="Calibri Light" w:hAnsi="Calibri Light" w:cs="Calibri Light"/>
          <w:b/>
          <w:bCs/>
          <w:sz w:val="24"/>
          <w:szCs w:val="24"/>
          <w:lang w:val="en-US"/>
        </w:rPr>
      </w:pPr>
      <w:r>
        <w:rPr>
          <w:rFonts w:ascii="Calibri Light" w:hAnsi="Calibri Light" w:cs="Calibri Light"/>
          <w:b/>
          <w:bCs/>
          <w:sz w:val="24"/>
          <w:szCs w:val="24"/>
          <w:lang w:val="en-US"/>
        </w:rPr>
        <w:t xml:space="preserve">6 </w:t>
      </w:r>
      <w:r w:rsidR="009645A1">
        <w:rPr>
          <w:rFonts w:ascii="Calibri Light" w:hAnsi="Calibri Light" w:cs="Calibri Light"/>
          <w:b/>
          <w:bCs/>
          <w:sz w:val="24"/>
          <w:szCs w:val="24"/>
          <w:lang w:val="en-US"/>
        </w:rPr>
        <w:t>March 2024</w:t>
      </w:r>
    </w:p>
    <w:p w14:paraId="37A81C88" w14:textId="77777777" w:rsidR="00120B01" w:rsidRDefault="009645A1">
      <w:pPr>
        <w:jc w:val="center"/>
        <w:rPr>
          <w:rFonts w:ascii="Calibri Light" w:hAnsi="Calibri Light" w:cs="Calibri Light"/>
          <w:b/>
          <w:bCs/>
          <w:sz w:val="24"/>
          <w:szCs w:val="24"/>
          <w:lang w:val="en-US"/>
        </w:rPr>
      </w:pPr>
      <w:r>
        <w:rPr>
          <w:rFonts w:ascii="Calibri Light" w:hAnsi="Calibri Light" w:cs="Calibri Light"/>
          <w:b/>
          <w:bCs/>
          <w:sz w:val="24"/>
          <w:szCs w:val="24"/>
          <w:lang w:val="en-US"/>
        </w:rPr>
        <w:t>PRESS RELEASE</w:t>
      </w:r>
      <w:r>
        <w:rPr>
          <w:rFonts w:ascii="Calibri Light" w:hAnsi="Calibri Light" w:cs="Calibri Light"/>
          <w:b/>
          <w:bCs/>
          <w:sz w:val="24"/>
          <w:szCs w:val="24"/>
          <w:lang w:val="en-US"/>
        </w:rPr>
        <w:tab/>
        <w:t xml:space="preserve"> </w:t>
      </w:r>
      <w:proofErr w:type="gramStart"/>
      <w:r>
        <w:rPr>
          <w:rFonts w:ascii="Calibri Light" w:hAnsi="Calibri Light" w:cs="Calibri Light"/>
          <w:b/>
          <w:bCs/>
          <w:sz w:val="24"/>
          <w:szCs w:val="24"/>
          <w:lang w:val="en-US"/>
        </w:rPr>
        <w:tab/>
        <w:t xml:space="preserve">  PRESS</w:t>
      </w:r>
      <w:proofErr w:type="gramEnd"/>
      <w:r>
        <w:rPr>
          <w:rFonts w:ascii="Calibri Light" w:hAnsi="Calibri Light" w:cs="Calibri Light"/>
          <w:b/>
          <w:bCs/>
          <w:sz w:val="24"/>
          <w:szCs w:val="24"/>
          <w:lang w:val="en-US"/>
        </w:rPr>
        <w:t xml:space="preserve"> RELEASE</w:t>
      </w:r>
      <w:r>
        <w:rPr>
          <w:rFonts w:ascii="Calibri Light" w:hAnsi="Calibri Light" w:cs="Calibri Light"/>
          <w:b/>
          <w:bCs/>
          <w:sz w:val="24"/>
          <w:szCs w:val="24"/>
          <w:lang w:val="en-US"/>
        </w:rPr>
        <w:tab/>
      </w:r>
      <w:r>
        <w:rPr>
          <w:rFonts w:ascii="Calibri Light" w:hAnsi="Calibri Light" w:cs="Calibri Light"/>
          <w:b/>
          <w:bCs/>
          <w:sz w:val="24"/>
          <w:szCs w:val="24"/>
          <w:lang w:val="en-US"/>
        </w:rPr>
        <w:tab/>
        <w:t>PRESS RELEASE</w:t>
      </w:r>
    </w:p>
    <w:p w14:paraId="475B61C6" w14:textId="77777777" w:rsidR="00120B01" w:rsidRDefault="009645A1">
      <w:pPr>
        <w:jc w:val="center"/>
        <w:rPr>
          <w:rFonts w:ascii="Calibri Light" w:hAnsi="Calibri Light" w:cs="Calibri Light"/>
          <w:b/>
          <w:bCs/>
          <w:sz w:val="32"/>
          <w:szCs w:val="32"/>
          <w:lang w:val="en-US"/>
        </w:rPr>
      </w:pPr>
      <w:r>
        <w:rPr>
          <w:rFonts w:ascii="Calibri Light" w:hAnsi="Calibri Light" w:cs="Calibri Light"/>
          <w:b/>
          <w:bCs/>
          <w:sz w:val="32"/>
          <w:szCs w:val="32"/>
          <w:lang w:val="en-US"/>
        </w:rPr>
        <w:t>LOMOND BANKS MAKES ROADS PROMISE AS FINAL STAGES OF PLANNING CAMPAIGN APPROACHES</w:t>
      </w:r>
    </w:p>
    <w:p w14:paraId="28BEEE52" w14:textId="795923C8" w:rsidR="00120B01" w:rsidRDefault="009645A1" w:rsidP="000108DC">
      <w:pPr>
        <w:jc w:val="center"/>
        <w:rPr>
          <w:rFonts w:ascii="Calibri Light" w:hAnsi="Calibri Light" w:cs="Calibri Light"/>
          <w:b/>
          <w:bCs/>
          <w:sz w:val="24"/>
          <w:szCs w:val="24"/>
          <w:lang w:val="en-US"/>
        </w:rPr>
      </w:pPr>
      <w:r>
        <w:rPr>
          <w:rFonts w:ascii="Calibri Light" w:hAnsi="Calibri Light" w:cs="Calibri Light"/>
          <w:b/>
          <w:bCs/>
          <w:sz w:val="24"/>
          <w:szCs w:val="24"/>
          <w:lang w:val="en-US"/>
        </w:rPr>
        <w:t>-Transport Scotland deal to mitigate roads impact signed off in latest plans given to National Park-</w:t>
      </w:r>
    </w:p>
    <w:p w14:paraId="3FC99907" w14:textId="7B76C6DE" w:rsidR="00120B01" w:rsidRDefault="009645A1">
      <w:pPr>
        <w:rPr>
          <w:rFonts w:ascii="Calibri Light" w:hAnsi="Calibri Light" w:cs="Calibri Light"/>
          <w:sz w:val="24"/>
          <w:szCs w:val="24"/>
          <w:lang w:val="en-US"/>
        </w:rPr>
      </w:pPr>
      <w:r>
        <w:rPr>
          <w:rFonts w:ascii="Calibri Light" w:hAnsi="Calibri Light" w:cs="Calibri Light"/>
          <w:sz w:val="24"/>
          <w:szCs w:val="24"/>
          <w:lang w:val="en-US"/>
        </w:rPr>
        <w:t>Lomond Banks has today (</w:t>
      </w:r>
      <w:r w:rsidR="000108DC">
        <w:rPr>
          <w:rFonts w:ascii="Calibri Light" w:hAnsi="Calibri Light" w:cs="Calibri Light"/>
          <w:sz w:val="24"/>
          <w:szCs w:val="24"/>
          <w:lang w:val="en-US"/>
        </w:rPr>
        <w:t>6 March</w:t>
      </w:r>
      <w:r>
        <w:rPr>
          <w:rFonts w:ascii="Calibri Light" w:hAnsi="Calibri Light" w:cs="Calibri Light"/>
          <w:sz w:val="24"/>
          <w:szCs w:val="24"/>
          <w:lang w:val="en-US"/>
        </w:rPr>
        <w:t xml:space="preserve">) announced a significant milestone in its proposed £40 million sustainable world-class tourism destination project, as it finalised a crucial agreement with Transport Scotland to help address apprehension around potential road impacts within the area. </w:t>
      </w:r>
    </w:p>
    <w:p w14:paraId="34008832" w14:textId="2F8500A5" w:rsidR="00120B01" w:rsidRDefault="009645A1">
      <w:pPr>
        <w:rPr>
          <w:rFonts w:ascii="Calibri Light" w:hAnsi="Calibri Light" w:cs="Calibri Light"/>
          <w:sz w:val="24"/>
          <w:szCs w:val="24"/>
          <w:lang w:val="en-US"/>
        </w:rPr>
      </w:pPr>
      <w:r>
        <w:rPr>
          <w:rFonts w:ascii="Calibri Light" w:hAnsi="Calibri Light" w:cs="Calibri Light"/>
          <w:sz w:val="24"/>
          <w:szCs w:val="24"/>
          <w:lang w:val="en-US"/>
        </w:rPr>
        <w:t xml:space="preserve">With more than two years of extensive consultations and community engagement, the team at Lomond Banks have refined their plans to </w:t>
      </w:r>
      <w:r w:rsidRPr="009645A1">
        <w:rPr>
          <w:rFonts w:ascii="Calibri Light" w:hAnsi="Calibri Light" w:cs="Calibri Light"/>
          <w:sz w:val="24"/>
          <w:szCs w:val="24"/>
          <w:lang w:val="en-US"/>
        </w:rPr>
        <w:t xml:space="preserve">reassure the community that </w:t>
      </w:r>
      <w:r>
        <w:rPr>
          <w:rFonts w:ascii="Calibri Light" w:hAnsi="Calibri Light" w:cs="Calibri Light"/>
          <w:sz w:val="24"/>
          <w:szCs w:val="24"/>
          <w:lang w:val="en-US"/>
        </w:rPr>
        <w:t xml:space="preserve">it takes into consideration the needs and wants of the local area, including its latest submission, which contains a </w:t>
      </w:r>
      <w:r w:rsidRPr="009645A1">
        <w:rPr>
          <w:rFonts w:ascii="Calibri Light" w:hAnsi="Calibri Light" w:cs="Calibri Light"/>
          <w:sz w:val="24"/>
          <w:szCs w:val="24"/>
          <w:lang w:val="en-US"/>
        </w:rPr>
        <w:t>recently updated</w:t>
      </w:r>
      <w:r>
        <w:rPr>
          <w:rFonts w:ascii="Calibri Light" w:hAnsi="Calibri Light" w:cs="Calibri Light"/>
          <w:sz w:val="24"/>
          <w:szCs w:val="24"/>
          <w:lang w:val="en-US"/>
        </w:rPr>
        <w:t xml:space="preserve"> summer transport assessment, highlighting the minimal impact on existing roads, alongside supporting potential upgrades to the A82’s Stoneymollan roundabout. </w:t>
      </w:r>
    </w:p>
    <w:p w14:paraId="1375BA29" w14:textId="6651A283" w:rsidR="00120B01" w:rsidRDefault="009645A1">
      <w:pPr>
        <w:rPr>
          <w:rFonts w:ascii="Calibri Light" w:hAnsi="Calibri Light" w:cs="Calibri Light"/>
          <w:sz w:val="24"/>
          <w:szCs w:val="24"/>
          <w:lang w:val="en-US"/>
        </w:rPr>
      </w:pPr>
      <w:r>
        <w:rPr>
          <w:rFonts w:ascii="Calibri Light" w:hAnsi="Calibri Light" w:cs="Calibri Light"/>
          <w:sz w:val="24"/>
          <w:szCs w:val="24"/>
          <w:lang w:val="en-US"/>
        </w:rPr>
        <w:t xml:space="preserve">The agreement with Transport Scotland, which would form a Section </w:t>
      </w:r>
      <w:r w:rsidRPr="009645A1">
        <w:rPr>
          <w:rFonts w:ascii="Calibri Light" w:hAnsi="Calibri Light" w:cs="Calibri Light"/>
          <w:sz w:val="24"/>
          <w:szCs w:val="24"/>
          <w:lang w:val="en-US"/>
        </w:rPr>
        <w:t xml:space="preserve">48 legal agreement </w:t>
      </w:r>
      <w:r>
        <w:rPr>
          <w:rFonts w:ascii="Calibri Light" w:hAnsi="Calibri Light" w:cs="Calibri Light"/>
          <w:sz w:val="24"/>
          <w:szCs w:val="24"/>
          <w:lang w:val="en-US"/>
        </w:rPr>
        <w:t xml:space="preserve">should the </w:t>
      </w:r>
      <w:r w:rsidRPr="009645A1">
        <w:rPr>
          <w:rFonts w:ascii="Calibri Light" w:hAnsi="Calibri Light" w:cs="Calibri Light"/>
          <w:sz w:val="24"/>
          <w:szCs w:val="24"/>
          <w:lang w:val="en-US"/>
        </w:rPr>
        <w:t xml:space="preserve">planning application </w:t>
      </w:r>
      <w:r>
        <w:rPr>
          <w:rFonts w:ascii="Calibri Light" w:hAnsi="Calibri Light" w:cs="Calibri Light"/>
          <w:sz w:val="24"/>
          <w:szCs w:val="24"/>
          <w:lang w:val="en-US"/>
        </w:rPr>
        <w:t>progress, has been in discussions since summer 2023 and confirms Lomond Banks' dedication to listening to the local community by directly supporting</w:t>
      </w:r>
      <w:r>
        <w:rPr>
          <w:rFonts w:ascii="Calibri Light" w:hAnsi="Calibri Light" w:cs="Calibri Light"/>
          <w:color w:val="0066FF"/>
          <w:sz w:val="24"/>
          <w:szCs w:val="24"/>
          <w:lang w:val="en-US"/>
        </w:rPr>
        <w:t xml:space="preserve"> </w:t>
      </w:r>
      <w:r w:rsidRPr="009645A1">
        <w:rPr>
          <w:rFonts w:ascii="Calibri Light" w:hAnsi="Calibri Light" w:cs="Calibri Light"/>
          <w:sz w:val="24"/>
          <w:szCs w:val="24"/>
          <w:lang w:val="en-US"/>
        </w:rPr>
        <w:t xml:space="preserve">and prioritising </w:t>
      </w:r>
      <w:r>
        <w:rPr>
          <w:rFonts w:ascii="Calibri Light" w:hAnsi="Calibri Light" w:cs="Calibri Light"/>
          <w:sz w:val="24"/>
          <w:szCs w:val="24"/>
          <w:lang w:val="en-US"/>
        </w:rPr>
        <w:t xml:space="preserve">Transport Scotland’s </w:t>
      </w:r>
      <w:r w:rsidRPr="009645A1">
        <w:rPr>
          <w:rFonts w:ascii="Calibri Light" w:hAnsi="Calibri Light" w:cs="Calibri Light"/>
          <w:sz w:val="24"/>
          <w:szCs w:val="24"/>
          <w:lang w:val="en-US"/>
        </w:rPr>
        <w:t xml:space="preserve">proposals for </w:t>
      </w:r>
      <w:r>
        <w:rPr>
          <w:rFonts w:ascii="Calibri Light" w:hAnsi="Calibri Light" w:cs="Calibri Light"/>
          <w:sz w:val="24"/>
          <w:szCs w:val="24"/>
          <w:lang w:val="en-US"/>
        </w:rPr>
        <w:t>upgrades to the Stoneymollan roundabout, ensuring there would be direct community benefits, should its plans progress.</w:t>
      </w:r>
    </w:p>
    <w:p w14:paraId="26738220" w14:textId="318344D1" w:rsidR="00120B01" w:rsidRDefault="009645A1">
      <w:pPr>
        <w:rPr>
          <w:rFonts w:ascii="Calibri Light" w:hAnsi="Calibri Light" w:cs="Calibri Light"/>
          <w:sz w:val="24"/>
          <w:szCs w:val="24"/>
          <w:lang w:val="en-US"/>
        </w:rPr>
      </w:pPr>
      <w:r>
        <w:rPr>
          <w:rFonts w:ascii="Calibri Light" w:hAnsi="Calibri Light" w:cs="Calibri Light"/>
          <w:sz w:val="24"/>
          <w:szCs w:val="24"/>
          <w:lang w:val="en-US"/>
        </w:rPr>
        <w:t xml:space="preserve">Having already created the </w:t>
      </w:r>
      <w:hyperlink r:id="rId5" w:history="1">
        <w:r w:rsidRPr="009645A1">
          <w:rPr>
            <w:rStyle w:val="Hyperlink"/>
            <w:rFonts w:ascii="Calibri Light" w:hAnsi="Calibri Light" w:cs="Calibri Light"/>
            <w:sz w:val="24"/>
            <w:szCs w:val="24"/>
            <w:lang w:val="en-US"/>
          </w:rPr>
          <w:t>Lomond Promise</w:t>
        </w:r>
      </w:hyperlink>
      <w:r>
        <w:rPr>
          <w:rFonts w:ascii="Calibri Light" w:hAnsi="Calibri Light" w:cs="Calibri Light"/>
          <w:sz w:val="24"/>
          <w:szCs w:val="24"/>
          <w:lang w:val="en-US"/>
        </w:rPr>
        <w:t xml:space="preserve">, a voluntary undertaking which legally binds the developer into a number of obligations, including </w:t>
      </w:r>
      <w:r>
        <w:rPr>
          <w:rFonts w:ascii="Calibri Light" w:hAnsi="Calibri Light" w:cs="Calibri Light"/>
          <w:sz w:val="24"/>
          <w:szCs w:val="24"/>
        </w:rPr>
        <w:t xml:space="preserve">no zero-hour contracts, real living wages, job and training opportunities for local people, alongside a commitment to 24/7 access to woodland paths and national walkways as well as preserving, protecting and enhancing Drumkinnon Wood - it is hoped that </w:t>
      </w:r>
      <w:r w:rsidRPr="009645A1">
        <w:rPr>
          <w:rFonts w:ascii="Calibri Light" w:hAnsi="Calibri Light" w:cs="Calibri Light"/>
          <w:sz w:val="24"/>
          <w:szCs w:val="24"/>
        </w:rPr>
        <w:t>if given the opportunity</w:t>
      </w:r>
      <w:r>
        <w:rPr>
          <w:rFonts w:ascii="Calibri Light" w:hAnsi="Calibri Light" w:cs="Calibri Light"/>
          <w:sz w:val="24"/>
          <w:szCs w:val="24"/>
        </w:rPr>
        <w:t>,</w:t>
      </w:r>
      <w:r w:rsidRPr="009645A1">
        <w:rPr>
          <w:rFonts w:ascii="Calibri Light" w:hAnsi="Calibri Light" w:cs="Calibri Light"/>
          <w:sz w:val="24"/>
          <w:szCs w:val="24"/>
        </w:rPr>
        <w:t xml:space="preserve"> </w:t>
      </w:r>
      <w:r>
        <w:rPr>
          <w:rFonts w:ascii="Calibri Light" w:hAnsi="Calibri Light" w:cs="Calibri Light"/>
          <w:sz w:val="24"/>
          <w:szCs w:val="24"/>
          <w:lang w:val="en-US"/>
        </w:rPr>
        <w:t xml:space="preserve">the Transport Scotland legal agreement will further reinforce the developers commitment to Balloch and the surrounding area.   </w:t>
      </w:r>
    </w:p>
    <w:p w14:paraId="3853C730" w14:textId="72A893AD" w:rsidR="00120B01" w:rsidRDefault="009645A1">
      <w:r>
        <w:rPr>
          <w:rFonts w:ascii="Calibri Light" w:hAnsi="Calibri Light" w:cs="Calibri Light"/>
          <w:sz w:val="24"/>
          <w:szCs w:val="24"/>
          <w:lang w:val="en-US"/>
        </w:rPr>
        <w:t xml:space="preserve">Jim Paterson, Development Director for Lomond Banks, said: “In order to demonstrate to the local community that we are committed to them and the promises we have made, we created our ‘Lomond Promise’, a unilateral agreement setting out a list of pledges that </w:t>
      </w:r>
      <w:r>
        <w:rPr>
          <w:rFonts w:ascii="Calibri Light" w:hAnsi="Calibri Light" w:cs="Calibri Light"/>
          <w:sz w:val="24"/>
          <w:szCs w:val="24"/>
          <w:lang w:val="en-US"/>
        </w:rPr>
        <w:lastRenderedPageBreak/>
        <w:t xml:space="preserve">ensure we will play our part and be a good employer, a good </w:t>
      </w:r>
      <w:proofErr w:type="gramStart"/>
      <w:r>
        <w:rPr>
          <w:rFonts w:ascii="Calibri Light" w:hAnsi="Calibri Light" w:cs="Calibri Light"/>
          <w:sz w:val="24"/>
          <w:szCs w:val="24"/>
          <w:lang w:val="en-US"/>
        </w:rPr>
        <w:t>neighbour</w:t>
      </w:r>
      <w:proofErr w:type="gramEnd"/>
      <w:r>
        <w:rPr>
          <w:rFonts w:ascii="Calibri Light" w:hAnsi="Calibri Light" w:cs="Calibri Light"/>
          <w:sz w:val="24"/>
          <w:szCs w:val="24"/>
          <w:lang w:val="en-US"/>
        </w:rPr>
        <w:t xml:space="preserve"> and a good partner whenever we can. </w:t>
      </w:r>
    </w:p>
    <w:p w14:paraId="010D53CF" w14:textId="56539BAD" w:rsidR="00120B01" w:rsidRDefault="009645A1">
      <w:pPr>
        <w:rPr>
          <w:rFonts w:ascii="Calibri Light" w:hAnsi="Calibri Light" w:cs="Calibri Light"/>
          <w:sz w:val="24"/>
          <w:szCs w:val="24"/>
          <w:lang w:val="en-US"/>
        </w:rPr>
      </w:pPr>
      <w:r>
        <w:rPr>
          <w:rFonts w:ascii="Calibri Light" w:hAnsi="Calibri Light" w:cs="Calibri Light"/>
          <w:sz w:val="24"/>
          <w:szCs w:val="24"/>
          <w:lang w:val="en-US"/>
        </w:rPr>
        <w:t xml:space="preserve">“We also know the transport issues around Loch Lomond have been a concern so we </w:t>
      </w:r>
      <w:r w:rsidRPr="009645A1">
        <w:rPr>
          <w:rFonts w:ascii="Calibri Light" w:hAnsi="Calibri Light" w:cs="Calibri Light"/>
          <w:sz w:val="24"/>
          <w:szCs w:val="24"/>
          <w:lang w:val="en-US"/>
        </w:rPr>
        <w:t xml:space="preserve">considered it vitally important </w:t>
      </w:r>
      <w:r>
        <w:rPr>
          <w:rFonts w:ascii="Calibri Light" w:hAnsi="Calibri Light" w:cs="Calibri Light"/>
          <w:sz w:val="24"/>
          <w:szCs w:val="24"/>
          <w:lang w:val="en-US"/>
        </w:rPr>
        <w:t xml:space="preserve">to </w:t>
      </w:r>
      <w:r w:rsidRPr="009645A1">
        <w:rPr>
          <w:rFonts w:ascii="Calibri Light" w:hAnsi="Calibri Light" w:cs="Calibri Light"/>
          <w:sz w:val="24"/>
          <w:szCs w:val="24"/>
          <w:lang w:val="en-US"/>
        </w:rPr>
        <w:t xml:space="preserve">instruct updates to the </w:t>
      </w:r>
      <w:r>
        <w:rPr>
          <w:rFonts w:ascii="Calibri Light" w:hAnsi="Calibri Light" w:cs="Calibri Light"/>
          <w:sz w:val="24"/>
          <w:szCs w:val="24"/>
          <w:lang w:val="en-US"/>
        </w:rPr>
        <w:t>transport assessments at peak times and form this new, legally binding agreement with Transport Scotland to help prioritise their proposed upgrades for Stoneymollan roundabout and mitigate any impact Lomond Banks may have, should our plans progress.”</w:t>
      </w:r>
    </w:p>
    <w:p w14:paraId="7754D7BB" w14:textId="4D2CAFBB" w:rsidR="00120B01" w:rsidRDefault="009645A1">
      <w:pPr>
        <w:rPr>
          <w:rFonts w:ascii="Calibri Light" w:hAnsi="Calibri Light" w:cs="Calibri Light"/>
          <w:sz w:val="24"/>
          <w:szCs w:val="24"/>
          <w:lang w:val="en-US"/>
        </w:rPr>
      </w:pPr>
      <w:r>
        <w:rPr>
          <w:rFonts w:ascii="Calibri Light" w:hAnsi="Calibri Light" w:cs="Calibri Light"/>
          <w:sz w:val="24"/>
          <w:szCs w:val="24"/>
          <w:lang w:val="en-US"/>
        </w:rPr>
        <w:t xml:space="preserve">Throughout the process, Lomond Banks has </w:t>
      </w:r>
      <w:proofErr w:type="gramStart"/>
      <w:r>
        <w:rPr>
          <w:rFonts w:ascii="Calibri Light" w:hAnsi="Calibri Light" w:cs="Calibri Light"/>
          <w:sz w:val="24"/>
          <w:szCs w:val="24"/>
          <w:lang w:val="en-US"/>
        </w:rPr>
        <w:t>been buoyed</w:t>
      </w:r>
      <w:proofErr w:type="gramEnd"/>
      <w:r>
        <w:rPr>
          <w:rFonts w:ascii="Calibri Light" w:hAnsi="Calibri Light" w:cs="Calibri Light"/>
          <w:sz w:val="24"/>
          <w:szCs w:val="24"/>
          <w:lang w:val="en-US"/>
        </w:rPr>
        <w:t xml:space="preserve"> by support, both </w:t>
      </w:r>
      <w:proofErr w:type="gramStart"/>
      <w:r>
        <w:rPr>
          <w:rFonts w:ascii="Calibri Light" w:hAnsi="Calibri Light" w:cs="Calibri Light"/>
          <w:sz w:val="24"/>
          <w:szCs w:val="24"/>
          <w:lang w:val="en-US"/>
        </w:rPr>
        <w:t>by</w:t>
      </w:r>
      <w:proofErr w:type="gramEnd"/>
      <w:r>
        <w:rPr>
          <w:rFonts w:ascii="Calibri Light" w:hAnsi="Calibri Light" w:cs="Calibri Light"/>
          <w:sz w:val="24"/>
          <w:szCs w:val="24"/>
          <w:lang w:val="en-US"/>
        </w:rPr>
        <w:t xml:space="preserve"> the local community and businesses including the Dumbarton Chamber of Commerce, the Maid of the Loch, Friends of Loch Lomond and the Trossachs, Helensburgh and District Access. These groups were able to recognise the fantastic opportunity such an inward investment in the local area could mean for the surrounding community and beyond.</w:t>
      </w:r>
    </w:p>
    <w:p w14:paraId="0CE50F3C" w14:textId="60882738" w:rsidR="00120B01" w:rsidRDefault="009645A1">
      <w:pPr>
        <w:rPr>
          <w:rFonts w:ascii="Calibri Light" w:hAnsi="Calibri Light" w:cs="Calibri Light"/>
          <w:sz w:val="24"/>
          <w:szCs w:val="24"/>
          <w:lang w:val="en-US"/>
        </w:rPr>
      </w:pPr>
      <w:r>
        <w:rPr>
          <w:rFonts w:ascii="Calibri Light" w:hAnsi="Calibri Light" w:cs="Calibri Light"/>
          <w:sz w:val="24"/>
          <w:szCs w:val="24"/>
          <w:lang w:val="en-US"/>
        </w:rPr>
        <w:t>Jim added: “As we approach the final stages of this process, we believe Lomond Banks will not only revitalise the gateway to Loch Lomond but offer an added boost to existing</w:t>
      </w:r>
      <w:r>
        <w:rPr>
          <w:rFonts w:ascii="Calibri Light" w:hAnsi="Calibri Light" w:cs="Calibri Light"/>
          <w:color w:val="0066FF"/>
          <w:sz w:val="24"/>
          <w:szCs w:val="24"/>
          <w:lang w:val="en-US"/>
        </w:rPr>
        <w:t xml:space="preserve"> </w:t>
      </w:r>
      <w:r w:rsidRPr="009645A1">
        <w:rPr>
          <w:rFonts w:ascii="Calibri Light" w:hAnsi="Calibri Light" w:cs="Calibri Light"/>
          <w:sz w:val="24"/>
          <w:szCs w:val="24"/>
          <w:lang w:val="en-US"/>
        </w:rPr>
        <w:t>complementing</w:t>
      </w:r>
      <w:r>
        <w:rPr>
          <w:rFonts w:ascii="Calibri Light" w:hAnsi="Calibri Light" w:cs="Calibri Light"/>
          <w:color w:val="0066FF"/>
          <w:sz w:val="24"/>
          <w:szCs w:val="24"/>
          <w:lang w:val="en-US"/>
        </w:rPr>
        <w:t xml:space="preserve"> </w:t>
      </w:r>
      <w:r>
        <w:rPr>
          <w:rFonts w:ascii="Calibri Light" w:hAnsi="Calibri Light" w:cs="Calibri Light"/>
          <w:sz w:val="24"/>
          <w:szCs w:val="24"/>
          <w:lang w:val="en-US"/>
        </w:rPr>
        <w:t xml:space="preserve">businesses that already operate here and provide </w:t>
      </w:r>
      <w:proofErr w:type="gramStart"/>
      <w:r>
        <w:rPr>
          <w:rFonts w:ascii="Calibri Light" w:hAnsi="Calibri Light" w:cs="Calibri Light"/>
          <w:sz w:val="24"/>
          <w:szCs w:val="24"/>
          <w:lang w:val="en-US"/>
        </w:rPr>
        <w:t>numerous</w:t>
      </w:r>
      <w:proofErr w:type="gramEnd"/>
      <w:r>
        <w:rPr>
          <w:rFonts w:ascii="Calibri Light" w:hAnsi="Calibri Light" w:cs="Calibri Light"/>
          <w:sz w:val="24"/>
          <w:szCs w:val="24"/>
          <w:lang w:val="en-US"/>
        </w:rPr>
        <w:t xml:space="preserve"> opportunities for those keen to work with a progressive and forward-thinking employer. As such, Lomond Banks is committed to being an active and responsible participant within the Balloch community for </w:t>
      </w:r>
      <w:proofErr w:type="gramStart"/>
      <w:r>
        <w:rPr>
          <w:rFonts w:ascii="Calibri Light" w:hAnsi="Calibri Light" w:cs="Calibri Light"/>
          <w:sz w:val="24"/>
          <w:szCs w:val="24"/>
          <w:lang w:val="en-US"/>
        </w:rPr>
        <w:t>many</w:t>
      </w:r>
      <w:proofErr w:type="gramEnd"/>
      <w:r>
        <w:rPr>
          <w:rFonts w:ascii="Calibri Light" w:hAnsi="Calibri Light" w:cs="Calibri Light"/>
          <w:sz w:val="24"/>
          <w:szCs w:val="24"/>
          <w:lang w:val="en-US"/>
        </w:rPr>
        <w:t xml:space="preserve"> years to come.”</w:t>
      </w:r>
    </w:p>
    <w:p w14:paraId="4A8617D6" w14:textId="77777777" w:rsidR="00120B01" w:rsidRDefault="009645A1">
      <w:pPr>
        <w:shd w:val="clear" w:color="auto" w:fill="FFFFFF"/>
        <w:spacing w:before="280" w:after="360" w:line="360" w:lineRule="auto"/>
        <w:rPr>
          <w:rFonts w:ascii="Calibri Light" w:hAnsi="Calibri Light" w:cs="Calibri Light"/>
          <w:sz w:val="24"/>
          <w:szCs w:val="24"/>
          <w:lang w:val="en-US"/>
        </w:rPr>
      </w:pPr>
      <w:r>
        <w:rPr>
          <w:rFonts w:ascii="Calibri Light" w:eastAsia="Times New Roman" w:hAnsi="Calibri Light" w:cs="Calibri Light"/>
          <w:color w:val="000000"/>
          <w:sz w:val="24"/>
          <w:szCs w:val="24"/>
          <w:lang w:eastAsia="en-GB"/>
        </w:rPr>
        <w:t xml:space="preserve">Further information and FAQs on Lomond Banks can also be found at </w:t>
      </w:r>
      <w:hyperlink r:id="rId6">
        <w:r>
          <w:rPr>
            <w:rStyle w:val="Hyperlink"/>
            <w:rFonts w:ascii="Calibri Light" w:hAnsi="Calibri Light" w:cs="Calibri Light"/>
            <w:sz w:val="24"/>
            <w:szCs w:val="24"/>
          </w:rPr>
          <w:t>www.lomondbanks.com</w:t>
        </w:r>
      </w:hyperlink>
      <w:r>
        <w:rPr>
          <w:rFonts w:ascii="Calibri Light" w:hAnsi="Calibri Light" w:cs="Calibri Light"/>
          <w:sz w:val="24"/>
          <w:szCs w:val="24"/>
        </w:rPr>
        <w:t xml:space="preserve"> </w:t>
      </w:r>
    </w:p>
    <w:p w14:paraId="154D3893" w14:textId="77777777" w:rsidR="00120B01" w:rsidRDefault="009645A1">
      <w:pPr>
        <w:shd w:val="clear" w:color="auto" w:fill="FFFFFF"/>
        <w:spacing w:before="280" w:after="360" w:line="360" w:lineRule="auto"/>
        <w:jc w:val="both"/>
        <w:rPr>
          <w:rFonts w:ascii="Calibri Light" w:hAnsi="Calibri Light" w:cs="Calibri Light"/>
          <w:b/>
          <w:sz w:val="24"/>
          <w:szCs w:val="24"/>
        </w:rPr>
      </w:pPr>
      <w:r>
        <w:rPr>
          <w:rFonts w:ascii="Calibri Light" w:hAnsi="Calibri Light" w:cs="Calibri Light"/>
          <w:b/>
          <w:sz w:val="24"/>
          <w:szCs w:val="24"/>
        </w:rPr>
        <w:t>ENDS</w:t>
      </w:r>
    </w:p>
    <w:p w14:paraId="4E800BFC" w14:textId="77777777" w:rsidR="00120B01" w:rsidRDefault="009645A1">
      <w:pPr>
        <w:shd w:val="clear" w:color="auto" w:fill="FFFFFF"/>
        <w:spacing w:before="280" w:after="360" w:line="360" w:lineRule="auto"/>
        <w:jc w:val="both"/>
      </w:pPr>
      <w:r>
        <w:rPr>
          <w:rFonts w:ascii="Calibri Light" w:eastAsia="Times New Roman" w:hAnsi="Calibri Light" w:cs="Calibri Light"/>
          <w:color w:val="000000"/>
          <w:sz w:val="24"/>
          <w:szCs w:val="24"/>
          <w:lang w:eastAsia="en-GB"/>
        </w:rPr>
        <w:t xml:space="preserve">Issued on behalf of </w:t>
      </w:r>
      <w:hyperlink r:id="rId7">
        <w:r>
          <w:rPr>
            <w:rStyle w:val="Hyperlink"/>
            <w:rFonts w:ascii="Calibri Light" w:eastAsia="Times New Roman" w:hAnsi="Calibri Light" w:cs="Calibri Light"/>
            <w:sz w:val="24"/>
            <w:szCs w:val="24"/>
            <w:lang w:eastAsia="en-GB"/>
          </w:rPr>
          <w:t>Lomond Banks</w:t>
        </w:r>
      </w:hyperlink>
      <w:r>
        <w:rPr>
          <w:rFonts w:ascii="Calibri Light" w:eastAsia="Times New Roman" w:hAnsi="Calibri Light" w:cs="Calibri Light"/>
          <w:color w:val="000000"/>
          <w:sz w:val="24"/>
          <w:szCs w:val="24"/>
          <w:lang w:eastAsia="en-GB"/>
        </w:rPr>
        <w:t xml:space="preserve"> by</w:t>
      </w:r>
      <w:hyperlink r:id="rId8">
        <w:r>
          <w:rPr>
            <w:rStyle w:val="Hyperlink"/>
            <w:rFonts w:ascii="Calibri Light" w:eastAsia="Times New Roman" w:hAnsi="Calibri Light" w:cs="Calibri Light"/>
            <w:sz w:val="24"/>
            <w:szCs w:val="24"/>
            <w:lang w:eastAsia="en-GB"/>
          </w:rPr>
          <w:t xml:space="preserve"> tigerbond</w:t>
        </w:r>
      </w:hyperlink>
      <w:r>
        <w:rPr>
          <w:rFonts w:ascii="Calibri Light" w:eastAsia="Times New Roman" w:hAnsi="Calibri Light" w:cs="Calibri Light"/>
          <w:color w:val="000000"/>
          <w:sz w:val="24"/>
          <w:szCs w:val="24"/>
          <w:lang w:eastAsia="en-GB"/>
        </w:rPr>
        <w:t xml:space="preserve"> </w:t>
      </w:r>
    </w:p>
    <w:p w14:paraId="21589F4F" w14:textId="77777777" w:rsidR="00120B01" w:rsidRDefault="009645A1">
      <w:r>
        <w:rPr>
          <w:rFonts w:ascii="Calibri Light" w:eastAsia="Times New Roman" w:hAnsi="Calibri Light" w:cs="Calibri Light"/>
          <w:color w:val="000000"/>
          <w:sz w:val="24"/>
          <w:szCs w:val="24"/>
          <w:lang w:eastAsia="en-GB"/>
        </w:rPr>
        <w:t xml:space="preserve">All press enquiries should be directed to </w:t>
      </w:r>
      <w:hyperlink r:id="rId9">
        <w:r>
          <w:rPr>
            <w:rStyle w:val="Hyperlink"/>
            <w:rFonts w:ascii="Calibri Light" w:eastAsia="Times New Roman" w:hAnsi="Calibri Light" w:cs="Calibri Light"/>
            <w:sz w:val="24"/>
            <w:szCs w:val="24"/>
            <w:lang w:eastAsia="en-GB"/>
          </w:rPr>
          <w:t>LB.pressoffice@tigerbond.com</w:t>
        </w:r>
      </w:hyperlink>
      <w:r>
        <w:rPr>
          <w:rFonts w:ascii="Calibri Light" w:eastAsia="Times New Roman" w:hAnsi="Calibri Light" w:cs="Calibri Light"/>
          <w:color w:val="000000"/>
          <w:sz w:val="24"/>
          <w:szCs w:val="24"/>
          <w:lang w:eastAsia="en-GB"/>
        </w:rPr>
        <w:t xml:space="preserve"> </w:t>
      </w:r>
    </w:p>
    <w:p w14:paraId="5FE46E97" w14:textId="77777777" w:rsidR="00120B01" w:rsidRDefault="00120B01">
      <w:pPr>
        <w:rPr>
          <w:rFonts w:ascii="Calibri Light" w:hAnsi="Calibri Light" w:cs="Calibri Light"/>
        </w:rPr>
      </w:pPr>
    </w:p>
    <w:p w14:paraId="59738F57" w14:textId="77777777" w:rsidR="00120B01" w:rsidRDefault="00120B01"/>
    <w:sectPr w:rsidR="00120B01">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01"/>
    <w:rsid w:val="000108DC"/>
    <w:rsid w:val="00120B01"/>
    <w:rsid w:val="009645A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E687"/>
  <w15:docId w15:val="{6922EE08-2A9F-4464-8B9F-82BE5874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normaltextrun">
    <w:name w:val="normaltextrun"/>
    <w:basedOn w:val="DefaultParagraphFont"/>
    <w:qFormat/>
    <w:rsid w:val="0013417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pPr>
      <w:ind w:left="720"/>
      <w:contextualSpacing/>
    </w:pPr>
  </w:style>
  <w:style w:type="paragraph" w:styleId="Revision">
    <w:name w:val="Revision"/>
    <w:qFormat/>
  </w:style>
  <w:style w:type="paragraph" w:styleId="NormalWeb">
    <w:name w:val="Normal (Web)"/>
    <w:basedOn w:val="Normal"/>
    <w:uiPriority w:val="99"/>
    <w:semiHidden/>
    <w:unhideWhenUsed/>
    <w:qFormat/>
    <w:rsid w:val="009F2C50"/>
    <w:pPr>
      <w:suppressAutoHyphens w:val="0"/>
      <w:spacing w:beforeAutospacing="1" w:afterAutospacing="1" w:line="240" w:lineRule="auto"/>
    </w:pPr>
    <w:rPr>
      <w:rFonts w:eastAsiaTheme="minorHAnsi" w:cs="Calibri"/>
      <w:lang w:eastAsia="en-GB"/>
    </w:rPr>
  </w:style>
  <w:style w:type="paragraph" w:customStyle="1" w:styleId="paragraph">
    <w:name w:val="paragraph"/>
    <w:basedOn w:val="Normal"/>
    <w:qFormat/>
    <w:rsid w:val="00134172"/>
    <w:pPr>
      <w:suppressAutoHyphens w:val="0"/>
      <w:spacing w:beforeAutospacing="1"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64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igerbond.com/" TargetMode="External"/><Relationship Id="rId3" Type="http://schemas.openxmlformats.org/officeDocument/2006/relationships/webSettings" Target="webSettings.xml"/><Relationship Id="rId7" Type="http://schemas.openxmlformats.org/officeDocument/2006/relationships/hyperlink" Target="http://www.lomondban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mondbanks.com/" TargetMode="External"/><Relationship Id="rId11" Type="http://schemas.openxmlformats.org/officeDocument/2006/relationships/theme" Target="theme/theme1.xml"/><Relationship Id="rId5" Type="http://schemas.openxmlformats.org/officeDocument/2006/relationships/hyperlink" Target="https://lomondbanks.com/the-lomond-promis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LB.pressoffice@tigerb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4</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Brynes</dc:creator>
  <dc:description/>
  <cp:lastModifiedBy>Joanna Wilson</cp:lastModifiedBy>
  <cp:revision>2</cp:revision>
  <cp:lastPrinted>2024-03-05T11:34:00Z</cp:lastPrinted>
  <dcterms:created xsi:type="dcterms:W3CDTF">2024-03-06T09:52:00Z</dcterms:created>
  <dcterms:modified xsi:type="dcterms:W3CDTF">2024-03-06T09:52:00Z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