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65B" w:rsidRDefault="0052265B">
      <w:pPr>
        <w:pStyle w:val="Standard"/>
      </w:pPr>
    </w:p>
    <w:p w:rsidR="0052265B" w:rsidRDefault="0052265B">
      <w:pPr>
        <w:pStyle w:val="Standard"/>
      </w:pPr>
    </w:p>
    <w:p w:rsidR="0052265B" w:rsidRDefault="006002B5">
      <w:pPr>
        <w:pStyle w:val="Standard"/>
        <w:rPr>
          <w:sz w:val="32"/>
          <w:szCs w:val="32"/>
        </w:rPr>
      </w:pPr>
      <w:r>
        <w:rPr>
          <w:sz w:val="32"/>
          <w:szCs w:val="32"/>
        </w:rPr>
        <w:t>Intro</w:t>
      </w:r>
    </w:p>
    <w:p w:rsidR="0052265B" w:rsidRDefault="0052265B">
      <w:pPr>
        <w:pStyle w:val="Standard"/>
        <w:rPr>
          <w:sz w:val="32"/>
          <w:szCs w:val="32"/>
        </w:rPr>
      </w:pPr>
    </w:p>
    <w:p w:rsidR="0052265B" w:rsidRDefault="006002B5">
      <w:pPr>
        <w:pStyle w:val="Standard"/>
        <w:rPr>
          <w:sz w:val="32"/>
          <w:szCs w:val="32"/>
        </w:rPr>
      </w:pPr>
      <w:r>
        <w:rPr>
          <w:sz w:val="32"/>
          <w:szCs w:val="32"/>
        </w:rPr>
        <w:t>I am representing 14000 members of Mountaineering Scotland and 86000 members BMC whose interses</w:t>
      </w:r>
      <w:r>
        <w:rPr>
          <w:sz w:val="32"/>
          <w:szCs w:val="32"/>
        </w:rPr>
        <w:t>ts we care for north of the border.</w:t>
      </w:r>
    </w:p>
    <w:p w:rsidR="0052265B" w:rsidRDefault="0052265B">
      <w:pPr>
        <w:pStyle w:val="Standard"/>
        <w:rPr>
          <w:i/>
          <w:iCs/>
          <w:sz w:val="32"/>
          <w:szCs w:val="32"/>
        </w:rPr>
      </w:pPr>
    </w:p>
    <w:p w:rsidR="0052265B" w:rsidRDefault="006002B5">
      <w:pPr>
        <w:pStyle w:val="Standard"/>
        <w:rPr>
          <w:i/>
          <w:iCs/>
          <w:sz w:val="32"/>
          <w:szCs w:val="32"/>
        </w:rPr>
      </w:pPr>
      <w:r>
        <w:rPr>
          <w:i/>
          <w:iCs/>
          <w:sz w:val="32"/>
          <w:szCs w:val="32"/>
        </w:rPr>
        <w:t>Visitor experience</w:t>
      </w:r>
    </w:p>
    <w:p w:rsidR="0052265B" w:rsidRDefault="0052265B">
      <w:pPr>
        <w:pStyle w:val="Standard"/>
        <w:rPr>
          <w:sz w:val="32"/>
          <w:szCs w:val="32"/>
        </w:rPr>
      </w:pPr>
    </w:p>
    <w:p w:rsidR="0052265B" w:rsidRDefault="006002B5">
      <w:pPr>
        <w:pStyle w:val="Standard"/>
        <w:rPr>
          <w:sz w:val="32"/>
          <w:szCs w:val="32"/>
        </w:rPr>
      </w:pPr>
      <w:r>
        <w:rPr>
          <w:sz w:val="32"/>
          <w:szCs w:val="32"/>
        </w:rPr>
        <w:t xml:space="preserve">The report prepared for </w:t>
      </w:r>
      <w:r>
        <w:rPr>
          <w:sz w:val="32"/>
          <w:szCs w:val="32"/>
        </w:rPr>
        <w:t>you makes it clear that there will be significant effects resulting from this application for both visitors to the glen and the surrounding hills such as the iconic Ben Lui.</w:t>
      </w:r>
    </w:p>
    <w:p w:rsidR="0052265B" w:rsidRDefault="006002B5">
      <w:pPr>
        <w:pStyle w:val="Standard"/>
        <w:rPr>
          <w:sz w:val="32"/>
          <w:szCs w:val="32"/>
        </w:rPr>
      </w:pPr>
      <w:r>
        <w:rPr>
          <w:sz w:val="32"/>
          <w:szCs w:val="32"/>
        </w:rPr>
        <w:t>These effects will last for the entire life of the mine and possibly beyond. That</w:t>
      </w:r>
      <w:r>
        <w:rPr>
          <w:sz w:val="32"/>
          <w:szCs w:val="32"/>
        </w:rPr>
        <w:t xml:space="preserve"> represents at least 10 years of disruption to the</w:t>
      </w:r>
      <w:r>
        <w:rPr>
          <w:sz w:val="32"/>
          <w:szCs w:val="32"/>
        </w:rPr>
        <w:t xml:space="preserve"> tranquillity</w:t>
      </w:r>
      <w:r>
        <w:rPr>
          <w:sz w:val="32"/>
          <w:szCs w:val="32"/>
        </w:rPr>
        <w:t xml:space="preserve"> of this glen – something visitors do not expect in a national park and wild land area – the NP de</w:t>
      </w:r>
      <w:r>
        <w:rPr>
          <w:sz w:val="32"/>
          <w:szCs w:val="32"/>
        </w:rPr>
        <w:t>scribing the area as having some of the most wild land in the park</w:t>
      </w:r>
    </w:p>
    <w:p w:rsidR="0052265B" w:rsidRDefault="0052265B">
      <w:pPr>
        <w:pStyle w:val="Standard"/>
        <w:rPr>
          <w:sz w:val="32"/>
          <w:szCs w:val="32"/>
        </w:rPr>
      </w:pPr>
    </w:p>
    <w:p w:rsidR="0052265B" w:rsidRDefault="006002B5">
      <w:pPr>
        <w:pStyle w:val="Standard"/>
        <w:rPr>
          <w:sz w:val="32"/>
          <w:szCs w:val="32"/>
        </w:rPr>
      </w:pPr>
      <w:r>
        <w:rPr>
          <w:sz w:val="32"/>
          <w:szCs w:val="32"/>
        </w:rPr>
        <w:t xml:space="preserve">This seems an unreasonable </w:t>
      </w:r>
      <w:r>
        <w:rPr>
          <w:sz w:val="32"/>
          <w:szCs w:val="32"/>
        </w:rPr>
        <w:t>trade-off of in favour of private over public use.</w:t>
      </w:r>
    </w:p>
    <w:p w:rsidR="0052265B" w:rsidRDefault="0052265B">
      <w:pPr>
        <w:pStyle w:val="Standard"/>
        <w:rPr>
          <w:sz w:val="32"/>
          <w:szCs w:val="32"/>
        </w:rPr>
      </w:pPr>
    </w:p>
    <w:p w:rsidR="0052265B" w:rsidRDefault="006002B5">
      <w:pPr>
        <w:pStyle w:val="Standard"/>
        <w:rPr>
          <w:i/>
          <w:iCs/>
          <w:sz w:val="32"/>
          <w:szCs w:val="32"/>
        </w:rPr>
      </w:pPr>
      <w:r>
        <w:rPr>
          <w:i/>
          <w:iCs/>
          <w:sz w:val="32"/>
          <w:szCs w:val="32"/>
        </w:rPr>
        <w:t>Restoration and mitigation</w:t>
      </w:r>
    </w:p>
    <w:p w:rsidR="0052265B" w:rsidRDefault="0052265B">
      <w:pPr>
        <w:pStyle w:val="Standard"/>
        <w:rPr>
          <w:sz w:val="32"/>
          <w:szCs w:val="32"/>
        </w:rPr>
      </w:pPr>
    </w:p>
    <w:p w:rsidR="0052265B" w:rsidRDefault="0052265B">
      <w:pPr>
        <w:pStyle w:val="Standard"/>
        <w:rPr>
          <w:sz w:val="32"/>
          <w:szCs w:val="32"/>
        </w:rPr>
      </w:pPr>
    </w:p>
    <w:p w:rsidR="0052265B" w:rsidRDefault="006002B5">
      <w:pPr>
        <w:pStyle w:val="Standard"/>
        <w:rPr>
          <w:sz w:val="32"/>
          <w:szCs w:val="32"/>
        </w:rPr>
      </w:pPr>
      <w:r>
        <w:rPr>
          <w:sz w:val="32"/>
          <w:szCs w:val="32"/>
        </w:rPr>
        <w:t xml:space="preserve">The assessment of effects in the LVIA [Landscape Visual Impact Assessment] </w:t>
      </w:r>
      <w:r>
        <w:rPr>
          <w:sz w:val="32"/>
          <w:szCs w:val="32"/>
        </w:rPr>
        <w:t>assumes that the restoration plan has been imple</w:t>
      </w:r>
      <w:r>
        <w:rPr>
          <w:sz w:val="32"/>
          <w:szCs w:val="32"/>
        </w:rPr>
        <w:t xml:space="preserve">mented successfully / according to best practice / and therefore the impacts will reduce </w:t>
      </w:r>
      <w:r>
        <w:rPr>
          <w:sz w:val="32"/>
          <w:szCs w:val="32"/>
        </w:rPr>
        <w:t>over time.</w:t>
      </w:r>
    </w:p>
    <w:p w:rsidR="0052265B" w:rsidRDefault="006002B5">
      <w:pPr>
        <w:pStyle w:val="Standard"/>
        <w:rPr>
          <w:sz w:val="32"/>
          <w:szCs w:val="32"/>
        </w:rPr>
      </w:pPr>
      <w:r>
        <w:rPr>
          <w:sz w:val="32"/>
          <w:szCs w:val="32"/>
        </w:rPr>
        <w:t>Yet the report is non-committ</w:t>
      </w:r>
      <w:r>
        <w:rPr>
          <w:sz w:val="32"/>
          <w:szCs w:val="32"/>
        </w:rPr>
        <w:t>al over that success, for instance using phrases such as “...provided there is successful restoration”. Even the developer seems to have less confidence in this restoration process requesting the aftercare time be re</w:t>
      </w:r>
      <w:r>
        <w:rPr>
          <w:sz w:val="32"/>
          <w:szCs w:val="32"/>
        </w:rPr>
        <w:t>duced from 20 years to 5.</w:t>
      </w:r>
    </w:p>
    <w:p w:rsidR="0052265B" w:rsidRDefault="0052265B">
      <w:pPr>
        <w:pStyle w:val="Standard"/>
        <w:rPr>
          <w:sz w:val="32"/>
          <w:szCs w:val="32"/>
        </w:rPr>
      </w:pPr>
    </w:p>
    <w:p w:rsidR="0052265B" w:rsidRDefault="0052265B">
      <w:pPr>
        <w:pStyle w:val="Standard"/>
        <w:rPr>
          <w:sz w:val="32"/>
          <w:szCs w:val="32"/>
        </w:rPr>
      </w:pPr>
    </w:p>
    <w:p w:rsidR="0052265B" w:rsidRDefault="006002B5">
      <w:pPr>
        <w:pStyle w:val="Standard"/>
        <w:rPr>
          <w:sz w:val="32"/>
          <w:szCs w:val="32"/>
        </w:rPr>
      </w:pPr>
      <w:r>
        <w:rPr>
          <w:sz w:val="32"/>
          <w:szCs w:val="32"/>
        </w:rPr>
        <w:t>The report recogn</w:t>
      </w:r>
      <w:r>
        <w:rPr>
          <w:sz w:val="32"/>
          <w:szCs w:val="32"/>
        </w:rPr>
        <w:t>ises that if vegetation does grow on the waste piles it will be different to that surrounding it.</w:t>
      </w:r>
    </w:p>
    <w:p w:rsidR="0052265B" w:rsidRDefault="006002B5">
      <w:pPr>
        <w:pStyle w:val="Standard"/>
        <w:rPr>
          <w:sz w:val="32"/>
          <w:szCs w:val="32"/>
        </w:rPr>
      </w:pPr>
      <w:r>
        <w:rPr>
          <w:sz w:val="32"/>
          <w:szCs w:val="32"/>
        </w:rPr>
        <w:t xml:space="preserve">  </w:t>
      </w:r>
    </w:p>
    <w:p w:rsidR="0052265B" w:rsidRDefault="006002B5">
      <w:pPr>
        <w:pStyle w:val="Standard"/>
        <w:rPr>
          <w:sz w:val="32"/>
          <w:szCs w:val="32"/>
        </w:rPr>
      </w:pPr>
      <w:r>
        <w:rPr>
          <w:sz w:val="32"/>
          <w:szCs w:val="32"/>
        </w:rPr>
        <w:t xml:space="preserve">The report points out that important natural habitat  (wet heath) will be lost. It will be replaced by a </w:t>
      </w:r>
      <w:r>
        <w:rPr>
          <w:sz w:val="32"/>
          <w:szCs w:val="32"/>
        </w:rPr>
        <w:t>different -man-made -one (planted woodland).</w:t>
      </w:r>
    </w:p>
    <w:p w:rsidR="0052265B" w:rsidRDefault="0052265B">
      <w:pPr>
        <w:pStyle w:val="Standard"/>
        <w:rPr>
          <w:sz w:val="32"/>
          <w:szCs w:val="32"/>
        </w:rPr>
      </w:pPr>
    </w:p>
    <w:p w:rsidR="0052265B" w:rsidRDefault="0052265B">
      <w:pPr>
        <w:pStyle w:val="Standard"/>
        <w:rPr>
          <w:color w:val="C5000B"/>
          <w:sz w:val="32"/>
          <w:szCs w:val="32"/>
        </w:rPr>
      </w:pPr>
    </w:p>
    <w:p w:rsidR="0052265B" w:rsidRDefault="0052265B">
      <w:pPr>
        <w:pStyle w:val="Standard"/>
        <w:rPr>
          <w:sz w:val="32"/>
          <w:szCs w:val="32"/>
        </w:rPr>
      </w:pPr>
    </w:p>
    <w:p w:rsidR="0052265B" w:rsidRDefault="006002B5">
      <w:pPr>
        <w:pStyle w:val="Standard"/>
        <w:rPr>
          <w:sz w:val="32"/>
          <w:szCs w:val="32"/>
        </w:rPr>
      </w:pPr>
      <w:bookmarkStart w:id="0" w:name="_GoBack"/>
      <w:r>
        <w:rPr>
          <w:sz w:val="32"/>
          <w:szCs w:val="32"/>
        </w:rPr>
        <w:t>The special qualities of the glen are therefore to be lost and replaced by a landscape created by people, effectively, landscape gardening on a grand scale.</w:t>
      </w:r>
    </w:p>
    <w:p w:rsidR="0052265B" w:rsidRDefault="0052265B">
      <w:pPr>
        <w:pStyle w:val="Standard"/>
        <w:rPr>
          <w:sz w:val="32"/>
          <w:szCs w:val="32"/>
        </w:rPr>
      </w:pPr>
    </w:p>
    <w:p w:rsidR="0052265B" w:rsidRDefault="006002B5">
      <w:pPr>
        <w:pStyle w:val="Standard"/>
        <w:rPr>
          <w:sz w:val="32"/>
          <w:szCs w:val="32"/>
        </w:rPr>
      </w:pPr>
      <w:r>
        <w:rPr>
          <w:sz w:val="32"/>
          <w:szCs w:val="32"/>
        </w:rPr>
        <w:t>In such a man-made environment it seems difficul</w:t>
      </w:r>
      <w:r>
        <w:rPr>
          <w:sz w:val="32"/>
          <w:szCs w:val="32"/>
        </w:rPr>
        <w:t>t to argue the natural landscape is being protected or that the special qualities of the glen have been preserved.</w:t>
      </w:r>
    </w:p>
    <w:p w:rsidR="0052265B" w:rsidRDefault="0052265B">
      <w:pPr>
        <w:pStyle w:val="Standard"/>
        <w:rPr>
          <w:sz w:val="32"/>
          <w:szCs w:val="32"/>
        </w:rPr>
      </w:pPr>
    </w:p>
    <w:p w:rsidR="0052265B" w:rsidRDefault="006002B5">
      <w:pPr>
        <w:pStyle w:val="Standard"/>
        <w:rPr>
          <w:sz w:val="32"/>
          <w:szCs w:val="32"/>
        </w:rPr>
      </w:pPr>
      <w:r>
        <w:rPr>
          <w:sz w:val="32"/>
          <w:szCs w:val="32"/>
        </w:rPr>
        <w:t>Yet according to the report this will be a higher quality landscape – the logic of that statement is that the National Park would be better</w:t>
      </w:r>
      <w:r>
        <w:rPr>
          <w:sz w:val="32"/>
          <w:szCs w:val="32"/>
        </w:rPr>
        <w:t xml:space="preserve"> if we removed the natural habitats and replaced them ones created by people.</w:t>
      </w:r>
    </w:p>
    <w:bookmarkEnd w:id="0"/>
    <w:p w:rsidR="0052265B" w:rsidRDefault="0052265B">
      <w:pPr>
        <w:pStyle w:val="Standard"/>
        <w:rPr>
          <w:sz w:val="32"/>
          <w:szCs w:val="32"/>
        </w:rPr>
      </w:pPr>
    </w:p>
    <w:p w:rsidR="0052265B" w:rsidRDefault="006002B5">
      <w:pPr>
        <w:pStyle w:val="Standard"/>
        <w:rPr>
          <w:sz w:val="32"/>
          <w:szCs w:val="32"/>
        </w:rPr>
      </w:pPr>
      <w:r>
        <w:rPr>
          <w:sz w:val="32"/>
          <w:szCs w:val="32"/>
        </w:rPr>
        <w:t>The plan for the glen, offered as mitigation, is not inspirational.</w:t>
      </w:r>
    </w:p>
    <w:p w:rsidR="0052265B" w:rsidRDefault="006002B5">
      <w:pPr>
        <w:pStyle w:val="Standard"/>
        <w:rPr>
          <w:sz w:val="32"/>
          <w:szCs w:val="32"/>
        </w:rPr>
      </w:pPr>
      <w:r>
        <w:rPr>
          <w:sz w:val="32"/>
          <w:szCs w:val="32"/>
        </w:rPr>
        <w:t>The first year consists of painting farm buildings, planting trees around an enlarged car park and vegetatin</w:t>
      </w:r>
      <w:r>
        <w:rPr>
          <w:sz w:val="32"/>
          <w:szCs w:val="32"/>
        </w:rPr>
        <w:t>g batters on the track – this is simply normal mitigation measures and nothing additional to what wo</w:t>
      </w:r>
      <w:r>
        <w:rPr>
          <w:sz w:val="32"/>
          <w:szCs w:val="32"/>
        </w:rPr>
        <w:t>uld be expected.</w:t>
      </w:r>
    </w:p>
    <w:p w:rsidR="0052265B" w:rsidRDefault="006002B5">
      <w:pPr>
        <w:pStyle w:val="Standard"/>
        <w:rPr>
          <w:sz w:val="32"/>
          <w:szCs w:val="32"/>
        </w:rPr>
      </w:pPr>
      <w:r>
        <w:rPr>
          <w:sz w:val="32"/>
          <w:szCs w:val="32"/>
        </w:rPr>
        <w:t>Indeed the long term plan is similar consisting of building a deer fence and planting some trees.</w:t>
      </w:r>
    </w:p>
    <w:p w:rsidR="0052265B" w:rsidRDefault="006002B5">
      <w:pPr>
        <w:pStyle w:val="Standard"/>
        <w:rPr>
          <w:sz w:val="32"/>
          <w:szCs w:val="32"/>
        </w:rPr>
      </w:pPr>
      <w:r>
        <w:rPr>
          <w:sz w:val="32"/>
          <w:szCs w:val="32"/>
        </w:rPr>
        <w:t xml:space="preserve"> Ensuring continued access is quoted a</w:t>
      </w:r>
      <w:r>
        <w:rPr>
          <w:sz w:val="32"/>
          <w:szCs w:val="32"/>
        </w:rPr>
        <w:t>s a theme of this plan  - that is already in place and would remain – nothing  is been provided that does not already exist and would continue to exist.</w:t>
      </w:r>
    </w:p>
    <w:p w:rsidR="0052265B" w:rsidRDefault="0052265B">
      <w:pPr>
        <w:pStyle w:val="Standard"/>
        <w:rPr>
          <w:sz w:val="32"/>
          <w:szCs w:val="32"/>
        </w:rPr>
      </w:pPr>
    </w:p>
    <w:p w:rsidR="0052265B" w:rsidRDefault="006002B5">
      <w:pPr>
        <w:pStyle w:val="Standard"/>
        <w:rPr>
          <w:sz w:val="32"/>
          <w:szCs w:val="32"/>
        </w:rPr>
      </w:pPr>
      <w:r>
        <w:rPr>
          <w:sz w:val="32"/>
          <w:szCs w:val="32"/>
        </w:rPr>
        <w:t>However</w:t>
      </w:r>
    </w:p>
    <w:p w:rsidR="0052265B" w:rsidRDefault="0052265B">
      <w:pPr>
        <w:pStyle w:val="Standard"/>
        <w:rPr>
          <w:sz w:val="32"/>
          <w:szCs w:val="32"/>
        </w:rPr>
      </w:pPr>
    </w:p>
    <w:p w:rsidR="0052265B" w:rsidRDefault="006002B5">
      <w:pPr>
        <w:pStyle w:val="Standard"/>
        <w:rPr>
          <w:sz w:val="32"/>
          <w:szCs w:val="32"/>
        </w:rPr>
      </w:pPr>
      <w:r>
        <w:rPr>
          <w:sz w:val="32"/>
          <w:szCs w:val="32"/>
        </w:rPr>
        <w:t>What is proposed is a funda</w:t>
      </w:r>
      <w:r>
        <w:rPr>
          <w:sz w:val="32"/>
          <w:szCs w:val="32"/>
        </w:rPr>
        <w:t>mental change to the character of the Glen– and a clash of park ai</w:t>
      </w:r>
      <w:r>
        <w:rPr>
          <w:sz w:val="32"/>
          <w:szCs w:val="32"/>
        </w:rPr>
        <w:t>ms -yet the case officer dismisses the use of the Stanford principle which we firmly believe should apply here.</w:t>
      </w:r>
    </w:p>
    <w:p w:rsidR="0052265B" w:rsidRDefault="0052265B">
      <w:pPr>
        <w:pStyle w:val="Standard"/>
        <w:rPr>
          <w:sz w:val="32"/>
          <w:szCs w:val="32"/>
        </w:rPr>
      </w:pPr>
    </w:p>
    <w:p w:rsidR="0052265B" w:rsidRDefault="006002B5">
      <w:pPr>
        <w:pStyle w:val="Standard"/>
        <w:rPr>
          <w:sz w:val="32"/>
          <w:szCs w:val="32"/>
        </w:rPr>
      </w:pPr>
      <w:r>
        <w:rPr>
          <w:sz w:val="32"/>
          <w:szCs w:val="32"/>
        </w:rPr>
        <w:t>So</w:t>
      </w:r>
    </w:p>
    <w:p w:rsidR="0052265B" w:rsidRDefault="0052265B">
      <w:pPr>
        <w:pStyle w:val="Standard"/>
        <w:rPr>
          <w:sz w:val="32"/>
          <w:szCs w:val="32"/>
        </w:rPr>
      </w:pPr>
    </w:p>
    <w:p w:rsidR="0052265B" w:rsidRDefault="006002B5">
      <w:pPr>
        <w:pStyle w:val="Standard"/>
        <w:rPr>
          <w:sz w:val="32"/>
          <w:szCs w:val="32"/>
        </w:rPr>
      </w:pPr>
      <w:r>
        <w:rPr>
          <w:sz w:val="32"/>
          <w:szCs w:val="32"/>
        </w:rPr>
        <w:t>If the restoration does not work what then?</w:t>
      </w:r>
    </w:p>
    <w:p w:rsidR="0052265B" w:rsidRDefault="006002B5">
      <w:pPr>
        <w:pStyle w:val="Standard"/>
        <w:rPr>
          <w:sz w:val="32"/>
          <w:szCs w:val="32"/>
        </w:rPr>
      </w:pPr>
      <w:r>
        <w:rPr>
          <w:sz w:val="32"/>
          <w:szCs w:val="32"/>
        </w:rPr>
        <w:t>There is no plan B outlined (and we note again the case officer saying the restoration has t</w:t>
      </w:r>
      <w:r>
        <w:rPr>
          <w:sz w:val="32"/>
          <w:szCs w:val="32"/>
        </w:rPr>
        <w:t>o work / not / it will work).</w:t>
      </w:r>
    </w:p>
    <w:p w:rsidR="0052265B" w:rsidRDefault="0052265B">
      <w:pPr>
        <w:pStyle w:val="Standard"/>
        <w:rPr>
          <w:sz w:val="32"/>
          <w:szCs w:val="32"/>
        </w:rPr>
      </w:pPr>
    </w:p>
    <w:p w:rsidR="0052265B" w:rsidRDefault="006002B5">
      <w:pPr>
        <w:pStyle w:val="Standard"/>
        <w:rPr>
          <w:sz w:val="32"/>
          <w:szCs w:val="32"/>
        </w:rPr>
      </w:pPr>
      <w:r>
        <w:rPr>
          <w:sz w:val="32"/>
          <w:szCs w:val="32"/>
        </w:rPr>
        <w:t xml:space="preserve"> Finally</w:t>
      </w:r>
    </w:p>
    <w:p w:rsidR="0052265B" w:rsidRDefault="0052265B">
      <w:pPr>
        <w:pStyle w:val="Standard"/>
        <w:rPr>
          <w:sz w:val="32"/>
          <w:szCs w:val="32"/>
        </w:rPr>
      </w:pPr>
    </w:p>
    <w:p w:rsidR="0052265B" w:rsidRDefault="006002B5">
      <w:pPr>
        <w:pStyle w:val="Standard"/>
        <w:rPr>
          <w:sz w:val="32"/>
          <w:szCs w:val="32"/>
        </w:rPr>
      </w:pPr>
      <w:r>
        <w:rPr>
          <w:sz w:val="32"/>
          <w:szCs w:val="32"/>
        </w:rPr>
        <w:lastRenderedPageBreak/>
        <w:t>We echo the JMT comments “there is no detail or explanation as to how this large number of jobs will be created or what they are and any claim such as this must be thoroughly interrogated with regard to its substan</w:t>
      </w:r>
      <w:r>
        <w:rPr>
          <w:sz w:val="32"/>
          <w:szCs w:val="32"/>
        </w:rPr>
        <w:t>ce:</w:t>
      </w:r>
    </w:p>
    <w:p w:rsidR="0052265B" w:rsidRDefault="006002B5">
      <w:pPr>
        <w:pStyle w:val="Standard"/>
        <w:rPr>
          <w:sz w:val="32"/>
          <w:szCs w:val="32"/>
        </w:rPr>
      </w:pPr>
      <w:r>
        <w:rPr>
          <w:sz w:val="32"/>
          <w:szCs w:val="32"/>
        </w:rPr>
        <w:t>Are these 50 or 60 full time equivalent</w:t>
      </w:r>
      <w:r>
        <w:rPr>
          <w:sz w:val="32"/>
          <w:szCs w:val="32"/>
        </w:rPr>
        <w:t xml:space="preserve"> </w:t>
      </w:r>
      <w:r>
        <w:rPr>
          <w:sz w:val="32"/>
          <w:szCs w:val="32"/>
        </w:rPr>
        <w:t>or part-time jobs?</w:t>
      </w:r>
    </w:p>
    <w:p w:rsidR="0052265B" w:rsidRDefault="006002B5">
      <w:pPr>
        <w:pStyle w:val="Standard"/>
        <w:rPr>
          <w:sz w:val="32"/>
          <w:szCs w:val="32"/>
        </w:rPr>
      </w:pPr>
      <w:r>
        <w:rPr>
          <w:sz w:val="32"/>
          <w:szCs w:val="32"/>
        </w:rPr>
        <w:t>Will they exist for the whole time the mine is operational or only when it operates at full production?</w:t>
      </w:r>
    </w:p>
    <w:p w:rsidR="0052265B" w:rsidRDefault="006002B5">
      <w:pPr>
        <w:pStyle w:val="Standard"/>
        <w:rPr>
          <w:sz w:val="32"/>
          <w:szCs w:val="32"/>
        </w:rPr>
      </w:pPr>
      <w:r>
        <w:rPr>
          <w:sz w:val="32"/>
          <w:szCs w:val="32"/>
        </w:rPr>
        <w:t>Will it be local people or workers from outwith the area that will take them up?</w:t>
      </w:r>
    </w:p>
    <w:p w:rsidR="0052265B" w:rsidRDefault="0052265B">
      <w:pPr>
        <w:pStyle w:val="Standard"/>
        <w:rPr>
          <w:sz w:val="32"/>
          <w:szCs w:val="32"/>
        </w:rPr>
      </w:pPr>
    </w:p>
    <w:p w:rsidR="0052265B" w:rsidRDefault="006002B5">
      <w:pPr>
        <w:pStyle w:val="Standard"/>
        <w:rPr>
          <w:color w:val="000000"/>
          <w:sz w:val="32"/>
          <w:szCs w:val="32"/>
        </w:rPr>
      </w:pPr>
      <w:r>
        <w:rPr>
          <w:color w:val="000000"/>
          <w:sz w:val="32"/>
          <w:szCs w:val="32"/>
        </w:rPr>
        <w:t xml:space="preserve">We </w:t>
      </w:r>
      <w:r>
        <w:rPr>
          <w:color w:val="000000"/>
          <w:sz w:val="32"/>
          <w:szCs w:val="32"/>
        </w:rPr>
        <w:t>also believe this question should apply to the economic benefits...</w:t>
      </w:r>
    </w:p>
    <w:p w:rsidR="0052265B" w:rsidRDefault="006002B5">
      <w:pPr>
        <w:pStyle w:val="Standard"/>
        <w:rPr>
          <w:color w:val="000000"/>
          <w:sz w:val="32"/>
          <w:szCs w:val="32"/>
        </w:rPr>
      </w:pPr>
      <w:r>
        <w:rPr>
          <w:color w:val="000000"/>
          <w:sz w:val="32"/>
          <w:szCs w:val="32"/>
        </w:rPr>
        <w:t xml:space="preserve"> so again,</w:t>
      </w:r>
      <w:r>
        <w:rPr>
          <w:color w:val="000000"/>
          <w:sz w:val="32"/>
          <w:szCs w:val="32"/>
        </w:rPr>
        <w:t xml:space="preserve"> they should be thoroughly interrogated:</w:t>
      </w:r>
    </w:p>
    <w:p w:rsidR="0052265B" w:rsidRDefault="0052265B">
      <w:pPr>
        <w:pStyle w:val="Standard"/>
        <w:rPr>
          <w:color w:val="000000"/>
          <w:sz w:val="32"/>
          <w:szCs w:val="32"/>
        </w:rPr>
      </w:pPr>
    </w:p>
    <w:p w:rsidR="0052265B" w:rsidRDefault="006002B5">
      <w:pPr>
        <w:pStyle w:val="Standard"/>
        <w:rPr>
          <w:color w:val="000000"/>
          <w:sz w:val="32"/>
          <w:szCs w:val="32"/>
        </w:rPr>
      </w:pPr>
      <w:r>
        <w:rPr>
          <w:color w:val="000000"/>
          <w:sz w:val="32"/>
          <w:szCs w:val="32"/>
        </w:rPr>
        <w:t>How were the figures arrived at?</w:t>
      </w:r>
    </w:p>
    <w:p w:rsidR="0052265B" w:rsidRDefault="006002B5">
      <w:pPr>
        <w:pStyle w:val="Standard"/>
        <w:rPr>
          <w:color w:val="000000"/>
          <w:sz w:val="32"/>
          <w:szCs w:val="32"/>
        </w:rPr>
      </w:pPr>
      <w:r>
        <w:rPr>
          <w:color w:val="000000"/>
          <w:sz w:val="32"/>
          <w:szCs w:val="32"/>
        </w:rPr>
        <w:t>What was included in calculating those benefits?</w:t>
      </w:r>
    </w:p>
    <w:p w:rsidR="0052265B" w:rsidRDefault="006002B5">
      <w:pPr>
        <w:pStyle w:val="Standard"/>
        <w:rPr>
          <w:color w:val="000000"/>
          <w:sz w:val="32"/>
          <w:szCs w:val="32"/>
        </w:rPr>
      </w:pPr>
      <w:r>
        <w:rPr>
          <w:color w:val="000000"/>
          <w:sz w:val="32"/>
          <w:szCs w:val="32"/>
        </w:rPr>
        <w:t>How do they compare with other opportunities that could</w:t>
      </w:r>
      <w:r>
        <w:rPr>
          <w:color w:val="000000"/>
          <w:sz w:val="32"/>
          <w:szCs w:val="32"/>
        </w:rPr>
        <w:t xml:space="preserve"> be created in the area?</w:t>
      </w:r>
    </w:p>
    <w:p w:rsidR="0052265B" w:rsidRDefault="0052265B">
      <w:pPr>
        <w:pStyle w:val="Standard"/>
        <w:rPr>
          <w:color w:val="000000"/>
          <w:sz w:val="32"/>
          <w:szCs w:val="32"/>
        </w:rPr>
      </w:pPr>
    </w:p>
    <w:p w:rsidR="0052265B" w:rsidRDefault="0052265B">
      <w:pPr>
        <w:pStyle w:val="Standard"/>
        <w:rPr>
          <w:color w:val="000000"/>
          <w:sz w:val="32"/>
          <w:szCs w:val="32"/>
        </w:rPr>
      </w:pPr>
    </w:p>
    <w:p w:rsidR="0052265B" w:rsidRDefault="0052265B">
      <w:pPr>
        <w:pStyle w:val="Standard"/>
        <w:rPr>
          <w:color w:val="000000"/>
          <w:sz w:val="32"/>
          <w:szCs w:val="32"/>
        </w:rPr>
      </w:pPr>
    </w:p>
    <w:p w:rsidR="0052265B" w:rsidRDefault="0052265B">
      <w:pPr>
        <w:pStyle w:val="Standard"/>
        <w:rPr>
          <w:color w:val="000000"/>
          <w:sz w:val="32"/>
          <w:szCs w:val="32"/>
        </w:rPr>
      </w:pPr>
    </w:p>
    <w:p w:rsidR="0052265B" w:rsidRDefault="0052265B">
      <w:pPr>
        <w:pStyle w:val="Standard"/>
        <w:rPr>
          <w:color w:val="0084D1"/>
          <w:sz w:val="32"/>
          <w:szCs w:val="32"/>
        </w:rPr>
      </w:pPr>
    </w:p>
    <w:sectPr w:rsidR="0052265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002B5">
      <w:r>
        <w:separator/>
      </w:r>
    </w:p>
  </w:endnote>
  <w:endnote w:type="continuationSeparator" w:id="0">
    <w:p w:rsidR="00000000" w:rsidRDefault="0060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002B5">
      <w:r>
        <w:rPr>
          <w:color w:val="000000"/>
        </w:rPr>
        <w:separator/>
      </w:r>
    </w:p>
  </w:footnote>
  <w:footnote w:type="continuationSeparator" w:id="0">
    <w:p w:rsidR="00000000" w:rsidRDefault="0060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2265B"/>
    <w:rsid w:val="0052265B"/>
    <w:rsid w:val="00600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A141"/>
  <w15:docId w15:val="{6D425BDE-6C84-4424-BC2B-0E7481B5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569</Words>
  <Characters>3247</Characters>
  <Application>Microsoft Office Word</Application>
  <DocSecurity>4</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Binny</dc:creator>
  <cp:lastModifiedBy>Nick Kempe</cp:lastModifiedBy>
  <cp:revision>2</cp:revision>
  <cp:lastPrinted>2018-02-26T19:58:00Z</cp:lastPrinted>
  <dcterms:created xsi:type="dcterms:W3CDTF">2018-03-06T22:58:00Z</dcterms:created>
  <dcterms:modified xsi:type="dcterms:W3CDTF">2018-03-06T22:58:00Z</dcterms:modified>
</cp:coreProperties>
</file>